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7B7B7"/>
  <w:body>
    <w:p w:rsidR="00726F3E" w:rsidRDefault="00351790" w:rsidP="00351790">
      <w:pPr>
        <w:shd w:val="clear" w:color="auto" w:fill="C5E0B3" w:themeFill="accent6" w:themeFillTint="66"/>
        <w:jc w:val="center"/>
      </w:pPr>
      <w:r>
        <w:rPr>
          <w:rFonts w:ascii="Amatic SC" w:eastAsia="Amatic SC" w:hAnsi="Amatic SC" w:cs="Amatic SC"/>
          <w:b/>
          <w:color w:val="0B5394"/>
          <w:sz w:val="120"/>
          <w:szCs w:val="120"/>
          <w:highlight w:val="white"/>
        </w:rPr>
        <w:t>Dear Me</w:t>
      </w:r>
      <w:r>
        <w:rPr>
          <w:rFonts w:ascii="Amatic SC" w:eastAsia="Amatic SC" w:hAnsi="Amatic SC" w:cs="Amatic SC"/>
          <w:b/>
          <w:color w:val="0B5394"/>
          <w:sz w:val="96"/>
          <w:szCs w:val="96"/>
          <w:highlight w:val="white"/>
        </w:rPr>
        <w:t xml:space="preserve">   </w:t>
      </w:r>
      <w:r>
        <w:t xml:space="preserve"> </w:t>
      </w:r>
      <w:bookmarkStart w:id="0" w:name="_GoBack"/>
      <w:bookmarkEnd w:id="0"/>
    </w:p>
    <w:tbl>
      <w:tblPr>
        <w:tblStyle w:val="a"/>
        <w:tblW w:w="12915" w:type="dxa"/>
        <w:tblInd w:w="-1280" w:type="dxa"/>
        <w:tblBorders>
          <w:top w:val="single" w:sz="8" w:space="0" w:color="0B5394"/>
          <w:left w:val="single" w:sz="8" w:space="0" w:color="0B5394"/>
          <w:bottom w:val="single" w:sz="8" w:space="0" w:color="0B5394"/>
          <w:right w:val="single" w:sz="8" w:space="0" w:color="0B5394"/>
          <w:insideH w:val="single" w:sz="8" w:space="0" w:color="0B5394"/>
          <w:insideV w:val="single" w:sz="8" w:space="0" w:color="0B5394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2925"/>
        <w:gridCol w:w="6300"/>
      </w:tblGrid>
      <w:tr w:rsidR="00726F3E">
        <w:trPr>
          <w:trHeight w:val="2900"/>
        </w:trPr>
        <w:tc>
          <w:tcPr>
            <w:tcW w:w="369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rPr>
                <w:rFonts w:ascii="Josefin Slab" w:eastAsia="Josefin Slab" w:hAnsi="Josefin Slab" w:cs="Josefin Slab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Josefin Slab" w:eastAsia="Josefin Slab" w:hAnsi="Josefin Slab" w:cs="Josefin Slab"/>
                <w:b/>
                <w:color w:val="FF0000"/>
                <w:sz w:val="36"/>
                <w:szCs w:val="36"/>
              </w:rPr>
            </w:pPr>
            <w:r>
              <w:rPr>
                <w:rFonts w:ascii="Josefin Slab" w:eastAsia="Josefin Slab" w:hAnsi="Josefin Slab" w:cs="Josefin Slab"/>
                <w:b/>
                <w:noProof/>
                <w:color w:val="FF0000"/>
                <w:sz w:val="36"/>
                <w:szCs w:val="36"/>
                <w:lang w:val="pt-PT"/>
              </w:rPr>
              <w:drawing>
                <wp:inline distT="114300" distB="114300" distL="114300" distR="114300">
                  <wp:extent cx="1847850" cy="1181100"/>
                  <wp:effectExtent l="0" t="0" r="0" b="0"/>
                  <wp:docPr id="6" name="image12.jpg" descr="obrigada-not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obrigada-nota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36"/>
                <w:szCs w:val="36"/>
              </w:rPr>
              <w:t>To thank</w:t>
            </w:r>
          </w:p>
        </w:tc>
        <w:tc>
          <w:tcPr>
            <w:tcW w:w="2925" w:type="dxa"/>
            <w:tcBorders>
              <w:right w:val="dashed" w:sz="8" w:space="0" w:color="0B5394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726F3E">
            <w:pPr>
              <w:spacing w:line="240" w:lineRule="auto"/>
              <w:rPr>
                <w:rFonts w:ascii="Verdana" w:eastAsia="Verdana" w:hAnsi="Verdana" w:cs="Verdana"/>
                <w:color w:val="FF0000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color w:val="FF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FF0000"/>
                <w:sz w:val="28"/>
                <w:szCs w:val="28"/>
              </w:rPr>
              <w:t>The Caring</w:t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color w:val="FF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FF0000"/>
                <w:sz w:val="28"/>
                <w:szCs w:val="28"/>
              </w:rPr>
              <w:t>The Presence</w:t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color w:val="FF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FF0000"/>
                <w:sz w:val="28"/>
                <w:szCs w:val="28"/>
              </w:rPr>
              <w:t>The Company</w:t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FF0000"/>
                <w:sz w:val="28"/>
                <w:szCs w:val="28"/>
              </w:rPr>
              <w:t xml:space="preserve">The </w:t>
            </w:r>
            <w:proofErr w:type="spellStart"/>
            <w:r>
              <w:rPr>
                <w:rFonts w:ascii="Verdana" w:eastAsia="Verdana" w:hAnsi="Verdana" w:cs="Verdana"/>
                <w:color w:val="FF0000"/>
                <w:sz w:val="28"/>
                <w:szCs w:val="28"/>
              </w:rPr>
              <w:t>Sollicitude</w:t>
            </w:r>
            <w:proofErr w:type="spellEnd"/>
          </w:p>
          <w:p w:rsidR="00726F3E" w:rsidRDefault="00726F3E">
            <w:pPr>
              <w:spacing w:line="240" w:lineRule="auto"/>
              <w:rPr>
                <w:rFonts w:ascii="Josefin Slab" w:eastAsia="Josefin Slab" w:hAnsi="Josefin Slab" w:cs="Josefin Slab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dashed" w:sz="8" w:space="0" w:color="0B5394"/>
              <w:left w:val="dashed" w:sz="8" w:space="0" w:color="0B5394"/>
              <w:bottom w:val="dashed" w:sz="8" w:space="0" w:color="0B5394"/>
              <w:right w:val="dashed" w:sz="8" w:space="0" w:color="0B5394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rPr>
                <w:rFonts w:ascii="Calibri" w:eastAsia="Calibri" w:hAnsi="Calibri" w:cs="Calibri"/>
                <w:color w:val="CC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CC0000"/>
                <w:sz w:val="32"/>
                <w:szCs w:val="32"/>
              </w:rPr>
              <w:t xml:space="preserve">This </w:t>
            </w:r>
            <w:r>
              <w:rPr>
                <w:color w:val="5B0F00"/>
                <w:sz w:val="32"/>
                <w:szCs w:val="32"/>
              </w:rPr>
              <w:t>person</w:t>
            </w:r>
            <w:r>
              <w:rPr>
                <w:rFonts w:ascii="Calibri" w:eastAsia="Calibri" w:hAnsi="Calibri" w:cs="Calibri"/>
                <w:color w:val="CC0000"/>
                <w:sz w:val="32"/>
                <w:szCs w:val="32"/>
              </w:rPr>
              <w:t xml:space="preserve"> tirelessly follow on my own</w:t>
            </w:r>
          </w:p>
          <w:p w:rsidR="00726F3E" w:rsidRDefault="00351790">
            <w:pPr>
              <w:rPr>
                <w:rFonts w:ascii="Calibri" w:eastAsia="Calibri" w:hAnsi="Calibri" w:cs="Calibri"/>
                <w:color w:val="CC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CC0000"/>
                <w:sz w:val="32"/>
                <w:szCs w:val="32"/>
              </w:rPr>
              <w:t xml:space="preserve"> steps through the roads of time:</w:t>
            </w:r>
          </w:p>
          <w:p w:rsidR="00726F3E" w:rsidRDefault="00351790">
            <w:pPr>
              <w:rPr>
                <w:rFonts w:ascii="Verdana" w:eastAsia="Verdana" w:hAnsi="Verdana" w:cs="Verdana"/>
                <w:b/>
                <w:color w:val="CC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CC000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CC0000"/>
                <w:sz w:val="32"/>
                <w:szCs w:val="32"/>
              </w:rPr>
              <w:t>he/she</w:t>
            </w:r>
            <w:proofErr w:type="gramEnd"/>
            <w:r>
              <w:rPr>
                <w:rFonts w:ascii="Calibri" w:eastAsia="Calibri" w:hAnsi="Calibri" w:cs="Calibri"/>
                <w:b/>
                <w:color w:val="CC0000"/>
                <w:sz w:val="32"/>
                <w:szCs w:val="32"/>
              </w:rPr>
              <w:t xml:space="preserve"> is my great companion.</w:t>
            </w:r>
          </w:p>
        </w:tc>
      </w:tr>
      <w:tr w:rsidR="00726F3E">
        <w:trPr>
          <w:trHeight w:val="2400"/>
        </w:trPr>
        <w:tc>
          <w:tcPr>
            <w:tcW w:w="3690" w:type="dxa"/>
            <w:shd w:val="clear" w:color="auto" w:fill="FFCBA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color w:val="38761D"/>
                <w:sz w:val="28"/>
                <w:szCs w:val="28"/>
              </w:rPr>
            </w:pPr>
            <w:r>
              <w:rPr>
                <w:rFonts w:ascii="Verdana" w:eastAsia="Verdana" w:hAnsi="Verdana" w:cs="Verdana"/>
                <w:noProof/>
                <w:color w:val="38761D"/>
                <w:sz w:val="28"/>
                <w:szCs w:val="28"/>
                <w:lang w:val="pt-PT"/>
              </w:rPr>
              <w:drawing>
                <wp:inline distT="114300" distB="114300" distL="114300" distR="114300">
                  <wp:extent cx="1781031" cy="1366838"/>
                  <wp:effectExtent l="0" t="0" r="0" b="0"/>
                  <wp:docPr id="2" name="image8.jpg" descr="recordar_flores_min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recordar_flores_mini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31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274E13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274E13"/>
                <w:sz w:val="28"/>
                <w:szCs w:val="28"/>
              </w:rPr>
              <w:t>Difficult Moments you have overcome together.</w:t>
            </w:r>
          </w:p>
          <w:p w:rsidR="00726F3E" w:rsidRDefault="00726F3E">
            <w:pPr>
              <w:spacing w:line="240" w:lineRule="auto"/>
              <w:jc w:val="center"/>
              <w:rPr>
                <w:rFonts w:ascii="Verdana" w:eastAsia="Verdana" w:hAnsi="Verdana" w:cs="Verdana"/>
                <w:color w:val="274E13"/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dashed" w:sz="8" w:space="0" w:color="0B5394"/>
            </w:tcBorders>
            <w:shd w:val="clear" w:color="auto" w:fill="FFCBA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726F3E">
            <w:pPr>
              <w:spacing w:line="240" w:lineRule="auto"/>
              <w:rPr>
                <w:rFonts w:ascii="Verdana" w:eastAsia="Verdana" w:hAnsi="Verdana" w:cs="Verdana"/>
                <w:color w:val="93C47D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93C47D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93C47D"/>
                <w:sz w:val="28"/>
                <w:szCs w:val="28"/>
              </w:rPr>
              <w:t xml:space="preserve">The adventure of being is full of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93C47D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93C47D"/>
                <w:sz w:val="28"/>
                <w:szCs w:val="28"/>
              </w:rPr>
              <w:t xml:space="preserve"> small ambushes,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93C47D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93C47D"/>
                <w:sz w:val="28"/>
                <w:szCs w:val="28"/>
              </w:rPr>
              <w:t xml:space="preserve">where, sometimes, only ourselves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b/>
                <w:color w:val="93C47D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93C47D"/>
                <w:sz w:val="28"/>
                <w:szCs w:val="28"/>
              </w:rPr>
              <w:t>can forgive others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93C47D"/>
                <w:sz w:val="28"/>
                <w:szCs w:val="28"/>
              </w:rPr>
            </w:pPr>
            <w:proofErr w:type="gramStart"/>
            <w:r>
              <w:rPr>
                <w:rFonts w:ascii="Verdana" w:eastAsia="Verdana" w:hAnsi="Verdana" w:cs="Verdana"/>
                <w:b/>
                <w:color w:val="93C47D"/>
                <w:sz w:val="28"/>
                <w:szCs w:val="28"/>
              </w:rPr>
              <w:t>and</w:t>
            </w:r>
            <w:proofErr w:type="gramEnd"/>
            <w:r>
              <w:rPr>
                <w:rFonts w:ascii="Verdana" w:eastAsia="Verdana" w:hAnsi="Verdana" w:cs="Verdana"/>
                <w:b/>
                <w:color w:val="93C47D"/>
                <w:sz w:val="28"/>
                <w:szCs w:val="28"/>
              </w:rPr>
              <w:t xml:space="preserve"> forgive ourselves</w:t>
            </w:r>
            <w:r>
              <w:rPr>
                <w:rFonts w:ascii="Verdana" w:eastAsia="Verdana" w:hAnsi="Verdana" w:cs="Verdana"/>
                <w:color w:val="93C47D"/>
                <w:sz w:val="28"/>
                <w:szCs w:val="28"/>
              </w:rPr>
              <w:t>.</w:t>
            </w:r>
          </w:p>
          <w:p w:rsidR="00726F3E" w:rsidRDefault="00726F3E">
            <w:pPr>
              <w:spacing w:line="240" w:lineRule="auto"/>
              <w:rPr>
                <w:rFonts w:ascii="Josefin Slab" w:eastAsia="Josefin Slab" w:hAnsi="Josefin Slab" w:cs="Josefin Slab"/>
              </w:rPr>
            </w:pPr>
          </w:p>
        </w:tc>
      </w:tr>
      <w:tr w:rsidR="00726F3E">
        <w:trPr>
          <w:trHeight w:val="2760"/>
        </w:trPr>
        <w:tc>
          <w:tcPr>
            <w:tcW w:w="3690" w:type="dxa"/>
            <w:shd w:val="clear" w:color="auto" w:fill="6BE6B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16"/>
                <w:szCs w:val="16"/>
                <w:lang w:val="pt-PT"/>
              </w:rPr>
              <w:drawing>
                <wp:inline distT="114300" distB="114300" distL="114300" distR="114300">
                  <wp:extent cx="1638300" cy="1214438"/>
                  <wp:effectExtent l="0" t="0" r="0" b="0"/>
                  <wp:docPr id="4" name="image10.png" descr="celebrar_2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elebrar_25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0">
              <w:r>
                <w:rPr>
                  <w:rFonts w:ascii="Calibri" w:eastAsia="Calibri" w:hAnsi="Calibri" w:cs="Calibri"/>
                  <w:b/>
                  <w:color w:val="1155CC"/>
                  <w:sz w:val="16"/>
                  <w:szCs w:val="16"/>
                  <w:u w:val="single"/>
                </w:rPr>
                <w:t>http://gabirgomes.blogspot.pt/</w:t>
              </w:r>
            </w:hyperlink>
          </w:p>
          <w:p w:rsidR="00726F3E" w:rsidRDefault="00351790">
            <w:pP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Verdana" w:eastAsia="Verdana" w:hAnsi="Verdana" w:cs="Verdana"/>
                <w:b/>
                <w:color w:val="F9CB9C"/>
                <w:sz w:val="36"/>
                <w:szCs w:val="36"/>
              </w:rPr>
              <w:t>To Celebrate</w:t>
            </w:r>
          </w:p>
        </w:tc>
        <w:tc>
          <w:tcPr>
            <w:tcW w:w="2925" w:type="dxa"/>
            <w:shd w:val="clear" w:color="auto" w:fill="5DC9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E69138"/>
                <w:sz w:val="36"/>
                <w:szCs w:val="36"/>
              </w:rPr>
            </w:pPr>
            <w:r>
              <w:rPr>
                <w:rFonts w:ascii="Verdana" w:eastAsia="Verdana" w:hAnsi="Verdana" w:cs="Verdana"/>
                <w:b/>
                <w:color w:val="E69138"/>
                <w:sz w:val="36"/>
                <w:szCs w:val="36"/>
              </w:rPr>
              <w:t xml:space="preserve">Victories  you have </w:t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color w:val="E69138"/>
                <w:sz w:val="32"/>
                <w:szCs w:val="32"/>
              </w:rPr>
              <w:t>conquered</w:t>
            </w:r>
          </w:p>
          <w:p w:rsidR="00726F3E" w:rsidRDefault="00726F3E">
            <w:pPr>
              <w:spacing w:line="240" w:lineRule="auto"/>
              <w:jc w:val="center"/>
              <w:rPr>
                <w:rFonts w:ascii="Josefin Slab" w:eastAsia="Josefin Slab" w:hAnsi="Josefin Slab" w:cs="Josefin Slab"/>
                <w:sz w:val="36"/>
                <w:szCs w:val="36"/>
              </w:rPr>
            </w:pPr>
          </w:p>
          <w:p w:rsidR="00726F3E" w:rsidRDefault="00726F3E">
            <w:pPr>
              <w:spacing w:line="240" w:lineRule="auto"/>
            </w:pPr>
          </w:p>
        </w:tc>
        <w:tc>
          <w:tcPr>
            <w:tcW w:w="6300" w:type="dxa"/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1849B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 xml:space="preserve">To understand that the effort to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1849B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>go beyond our limits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1849B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 xml:space="preserve"> Is, in </w:t>
            </w:r>
            <w:proofErr w:type="spellStart"/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>it self</w:t>
            </w:r>
            <w:proofErr w:type="spellEnd"/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 xml:space="preserve">, 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b/>
                <w:sz w:val="32"/>
                <w:szCs w:val="32"/>
              </w:rPr>
            </w:pPr>
            <w:proofErr w:type="gramStart"/>
            <w:r>
              <w:rPr>
                <w:rFonts w:ascii="Verdana" w:eastAsia="Verdana" w:hAnsi="Verdana" w:cs="Verdana"/>
                <w:b/>
                <w:color w:val="31849B"/>
                <w:sz w:val="32"/>
                <w:szCs w:val="32"/>
              </w:rPr>
              <w:t>the</w:t>
            </w:r>
            <w:proofErr w:type="gramEnd"/>
            <w:r>
              <w:rPr>
                <w:rFonts w:ascii="Verdana" w:eastAsia="Verdana" w:hAnsi="Verdana" w:cs="Verdana"/>
                <w:b/>
                <w:color w:val="31849B"/>
                <w:sz w:val="32"/>
                <w:szCs w:val="32"/>
              </w:rPr>
              <w:t xml:space="preserve"> greatest victory.</w:t>
            </w:r>
          </w:p>
        </w:tc>
      </w:tr>
      <w:tr w:rsidR="00726F3E">
        <w:trPr>
          <w:trHeight w:val="2760"/>
        </w:trPr>
        <w:tc>
          <w:tcPr>
            <w:tcW w:w="369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pt-PT"/>
              </w:rPr>
              <w:drawing>
                <wp:inline distT="114300" distB="114300" distL="114300" distR="114300">
                  <wp:extent cx="1688271" cy="1671638"/>
                  <wp:effectExtent l="0" t="0" r="0" b="0"/>
                  <wp:docPr id="5" name="image11.jpg" descr="bright_id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bright_idea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71" cy="167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6F3E" w:rsidRDefault="00351790">
            <w:pPr>
              <w:spacing w:line="240" w:lineRule="auto"/>
              <w:jc w:val="center"/>
              <w:rPr>
                <w:b/>
                <w:color w:val="B45F06"/>
                <w:sz w:val="16"/>
                <w:szCs w:val="16"/>
              </w:rPr>
            </w:pPr>
            <w:r>
              <w:rPr>
                <w:b/>
                <w:color w:val="B45F06"/>
                <w:sz w:val="16"/>
                <w:szCs w:val="16"/>
              </w:rPr>
              <w:t>zazzle.com</w:t>
            </w:r>
          </w:p>
          <w:p w:rsidR="00726F3E" w:rsidRDefault="00351790">
            <w:pPr>
              <w:spacing w:line="240" w:lineRule="auto"/>
              <w:jc w:val="center"/>
              <w:rPr>
                <w:b/>
                <w:color w:val="B45F06"/>
                <w:sz w:val="16"/>
                <w:szCs w:val="16"/>
              </w:rPr>
            </w:pPr>
            <w:r>
              <w:rPr>
                <w:b/>
                <w:color w:val="B45F06"/>
                <w:sz w:val="28"/>
                <w:szCs w:val="28"/>
              </w:rPr>
              <w:lastRenderedPageBreak/>
              <w:t>To Reflect</w:t>
            </w:r>
          </w:p>
        </w:tc>
        <w:tc>
          <w:tcPr>
            <w:tcW w:w="2925" w:type="dxa"/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  <w:t>About the mysterious fact of being this  unique person,</w:t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E69138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  <w:t xml:space="preserve"> Who could have never </w:t>
            </w:r>
            <w:proofErr w:type="gramStart"/>
            <w:r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  <w:t>been.</w:t>
            </w:r>
            <w:proofErr w:type="gramEnd"/>
          </w:p>
        </w:tc>
        <w:tc>
          <w:tcPr>
            <w:tcW w:w="6300" w:type="dxa"/>
            <w:shd w:val="clear" w:color="auto" w:fill="741B4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E69138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E69138"/>
                <w:sz w:val="36"/>
                <w:szCs w:val="36"/>
              </w:rPr>
              <w:t>Each couple may have so many</w:t>
            </w: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E69138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E69138"/>
                <w:sz w:val="36"/>
                <w:szCs w:val="36"/>
              </w:rPr>
              <w:t xml:space="preserve">different children as the atoms </w:t>
            </w: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E69138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E69138"/>
                <w:sz w:val="36"/>
                <w:szCs w:val="36"/>
              </w:rPr>
              <w:t xml:space="preserve">of the known Universe: </w:t>
            </w: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E69138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E69138"/>
                <w:sz w:val="36"/>
                <w:szCs w:val="36"/>
              </w:rPr>
              <w:t>It has been an admirable</w:t>
            </w: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E69138"/>
                <w:sz w:val="36"/>
                <w:szCs w:val="36"/>
                <w:u w:val="single"/>
              </w:rPr>
            </w:pPr>
            <w:r>
              <w:rPr>
                <w:rFonts w:ascii="Calibri" w:eastAsia="Calibri" w:hAnsi="Calibri" w:cs="Calibri"/>
                <w:color w:val="E69138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color w:val="E69138"/>
                <w:sz w:val="36"/>
                <w:szCs w:val="36"/>
                <w:u w:val="single"/>
              </w:rPr>
              <w:t xml:space="preserve">improbability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E69138"/>
                <w:sz w:val="36"/>
                <w:szCs w:val="36"/>
              </w:rPr>
              <w:t>To have been born as Me!</w:t>
            </w:r>
          </w:p>
        </w:tc>
      </w:tr>
      <w:tr w:rsidR="00726F3E">
        <w:trPr>
          <w:trHeight w:val="3240"/>
        </w:trPr>
        <w:tc>
          <w:tcPr>
            <w:tcW w:w="369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jc w:val="center"/>
              <w:rPr>
                <w:b/>
                <w:color w:val="3D85C6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b/>
                <w:color w:val="3D85C6"/>
                <w:sz w:val="28"/>
                <w:szCs w:val="28"/>
              </w:rPr>
            </w:pPr>
            <w:r>
              <w:rPr>
                <w:b/>
                <w:noProof/>
                <w:color w:val="3D85C6"/>
                <w:sz w:val="28"/>
                <w:szCs w:val="28"/>
                <w:lang w:val="pt-PT"/>
              </w:rPr>
              <w:drawing>
                <wp:inline distT="114300" distB="114300" distL="114300" distR="114300">
                  <wp:extent cx="2000250" cy="1559666"/>
                  <wp:effectExtent l="0" t="0" r="0" b="0"/>
                  <wp:docPr id="3" name="image9.gif" descr="thank-you-smiley-animated-Smiley-Animated-web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 descr="thank-you-smiley-animated-Smiley-Animated-web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59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6F3E" w:rsidRDefault="00351790">
            <w:pPr>
              <w:spacing w:line="240" w:lineRule="auto"/>
              <w:jc w:val="center"/>
              <w:rPr>
                <w:b/>
                <w:color w:val="3D85C6"/>
                <w:sz w:val="16"/>
                <w:szCs w:val="16"/>
              </w:rPr>
            </w:pPr>
            <w:hyperlink r:id="rId13">
              <w:proofErr w:type="spellStart"/>
              <w:r>
                <w:rPr>
                  <w:b/>
                  <w:color w:val="1155CC"/>
                  <w:sz w:val="16"/>
                  <w:szCs w:val="16"/>
                  <w:u w:val="single"/>
                </w:rPr>
                <w:t>clipartpanda</w:t>
              </w:r>
              <w:proofErr w:type="spellEnd"/>
            </w:hyperlink>
          </w:p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3D85C6"/>
                <w:sz w:val="36"/>
                <w:szCs w:val="36"/>
              </w:rPr>
              <w:t>TO Laugh</w:t>
            </w:r>
          </w:p>
        </w:tc>
        <w:tc>
          <w:tcPr>
            <w:tcW w:w="2925" w:type="dxa"/>
            <w:shd w:val="clear" w:color="auto" w:fill="5DC9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36"/>
                <w:szCs w:val="36"/>
              </w:rPr>
            </w:pPr>
          </w:p>
          <w:p w:rsidR="00726F3E" w:rsidRDefault="00726F3E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36"/>
                <w:szCs w:val="36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36"/>
                <w:szCs w:val="36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36"/>
                <w:szCs w:val="36"/>
              </w:rPr>
              <w:t xml:space="preserve">Funny situations </w:t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E69138"/>
                <w:sz w:val="36"/>
                <w:szCs w:val="36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36"/>
                <w:szCs w:val="36"/>
              </w:rPr>
              <w:t>You have provoked.</w:t>
            </w:r>
          </w:p>
        </w:tc>
        <w:tc>
          <w:tcPr>
            <w:tcW w:w="6300" w:type="dxa"/>
            <w:shd w:val="clear" w:color="auto" w:fill="38761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rPr>
                <w:rFonts w:ascii="Calibri" w:eastAsia="Calibri" w:hAnsi="Calibri" w:cs="Calibri"/>
                <w:color w:val="31849B"/>
                <w:sz w:val="36"/>
                <w:szCs w:val="36"/>
              </w:rPr>
            </w:pPr>
          </w:p>
          <w:p w:rsidR="00726F3E" w:rsidRDefault="00726F3E">
            <w:pPr>
              <w:spacing w:line="240" w:lineRule="auto"/>
              <w:rPr>
                <w:rFonts w:ascii="Calibri" w:eastAsia="Calibri" w:hAnsi="Calibri" w:cs="Calibri"/>
                <w:color w:val="31849B"/>
                <w:sz w:val="36"/>
                <w:szCs w:val="36"/>
              </w:rPr>
            </w:pP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FCE5CD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 xml:space="preserve">To laugh from oneself,  </w:t>
            </w:r>
            <w:proofErr w:type="spellStart"/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>humour</w:t>
            </w:r>
            <w:proofErr w:type="spellEnd"/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 xml:space="preserve"> of </w:t>
            </w: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FCE5CD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>Wisdom, where the fatigue of small</w:t>
            </w:r>
          </w:p>
          <w:p w:rsidR="00726F3E" w:rsidRDefault="00351790">
            <w:pPr>
              <w:spacing w:line="240" w:lineRule="auto"/>
              <w:rPr>
                <w:rFonts w:ascii="Calibri" w:eastAsia="Calibri" w:hAnsi="Calibri" w:cs="Calibri"/>
                <w:color w:val="FCE5CD"/>
                <w:sz w:val="36"/>
                <w:szCs w:val="36"/>
              </w:rPr>
            </w:pPr>
            <w:proofErr w:type="gramStart"/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>anguishes</w:t>
            </w:r>
            <w:proofErr w:type="gramEnd"/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 xml:space="preserve"> fades away.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FCE5CD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FCE5CD"/>
                <w:sz w:val="36"/>
                <w:szCs w:val="36"/>
              </w:rPr>
              <w:t>.</w:t>
            </w:r>
          </w:p>
        </w:tc>
      </w:tr>
      <w:tr w:rsidR="00726F3E">
        <w:trPr>
          <w:trHeight w:val="3240"/>
        </w:trPr>
        <w:tc>
          <w:tcPr>
            <w:tcW w:w="369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FF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noProof/>
                <w:color w:val="FF0000"/>
                <w:sz w:val="28"/>
                <w:szCs w:val="28"/>
                <w:lang w:val="pt-PT"/>
              </w:rPr>
              <w:drawing>
                <wp:inline distT="114300" distB="114300" distL="114300" distR="114300">
                  <wp:extent cx="533400" cy="838200"/>
                  <wp:effectExtent l="0" t="0" r="0" b="0"/>
                  <wp:docPr id="1" name="image5.gif" descr="animated-prize-and-award-image-000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 descr="animated-prize-and-award-image-0008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274E13"/>
                <w:sz w:val="16"/>
                <w:szCs w:val="16"/>
              </w:rPr>
            </w:pPr>
            <w:hyperlink r:id="rId15">
              <w:r>
                <w:rPr>
                  <w:rFonts w:ascii="Verdana" w:eastAsia="Verdana" w:hAnsi="Verdana" w:cs="Verdana"/>
                  <w:b/>
                  <w:color w:val="274E13"/>
                  <w:sz w:val="16"/>
                  <w:szCs w:val="16"/>
                  <w:u w:val="single"/>
                </w:rPr>
                <w:t>animated-images</w:t>
              </w:r>
            </w:hyperlink>
          </w:p>
          <w:p w:rsidR="00726F3E" w:rsidRDefault="00726F3E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274E13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274E13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274E13"/>
                <w:sz w:val="28"/>
                <w:szCs w:val="28"/>
              </w:rPr>
              <w:t>To Praise</w:t>
            </w:r>
          </w:p>
        </w:tc>
        <w:tc>
          <w:tcPr>
            <w:tcW w:w="292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0B5394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B5394"/>
                <w:sz w:val="36"/>
                <w:szCs w:val="36"/>
              </w:rPr>
              <w:t xml:space="preserve">Praise what </w:t>
            </w:r>
            <w:proofErr w:type="gramStart"/>
            <w:r>
              <w:rPr>
                <w:rFonts w:ascii="Calibri" w:eastAsia="Calibri" w:hAnsi="Calibri" w:cs="Calibri"/>
                <w:b/>
                <w:color w:val="0B5394"/>
                <w:sz w:val="36"/>
                <w:szCs w:val="36"/>
              </w:rPr>
              <w:t>you  admire</w:t>
            </w:r>
            <w:proofErr w:type="gramEnd"/>
            <w:r>
              <w:rPr>
                <w:rFonts w:ascii="Calibri" w:eastAsia="Calibri" w:hAnsi="Calibri" w:cs="Calibri"/>
                <w:b/>
                <w:color w:val="0B5394"/>
                <w:sz w:val="36"/>
                <w:szCs w:val="36"/>
              </w:rPr>
              <w:t xml:space="preserve"> in this Person of yours.</w:t>
            </w:r>
          </w:p>
        </w:tc>
        <w:tc>
          <w:tcPr>
            <w:tcW w:w="6300" w:type="dxa"/>
            <w:tcBorders>
              <w:bottom w:val="single" w:sz="8" w:space="0" w:color="0B5394"/>
            </w:tcBorders>
            <w:shd w:val="clear" w:color="auto" w:fill="674EA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rPr>
                <w:rFonts w:ascii="Verdana" w:eastAsia="Verdana" w:hAnsi="Verdana" w:cs="Verdana"/>
                <w:color w:val="31849B"/>
                <w:sz w:val="28"/>
                <w:szCs w:val="28"/>
              </w:rPr>
            </w:pP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>Qualities of friendship.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 xml:space="preserve">of compassion,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 xml:space="preserve">of fighting for an ideal,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 xml:space="preserve">When we come out unarmed to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 xml:space="preserve">the  open field of life,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 xml:space="preserve">with just the flower of courage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E69138"/>
                <w:sz w:val="32"/>
                <w:szCs w:val="32"/>
              </w:rPr>
            </w:pPr>
            <w:proofErr w:type="gramStart"/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>on</w:t>
            </w:r>
            <w:proofErr w:type="gramEnd"/>
            <w:r>
              <w:rPr>
                <w:rFonts w:ascii="Verdana" w:eastAsia="Verdana" w:hAnsi="Verdana" w:cs="Verdana"/>
                <w:color w:val="E69138"/>
                <w:sz w:val="32"/>
                <w:szCs w:val="32"/>
              </w:rPr>
              <w:t xml:space="preserve"> our chest.</w:t>
            </w:r>
          </w:p>
        </w:tc>
      </w:tr>
      <w:tr w:rsidR="00726F3E">
        <w:trPr>
          <w:trHeight w:val="3240"/>
        </w:trPr>
        <w:tc>
          <w:tcPr>
            <w:tcW w:w="369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pt-PT"/>
              </w:rPr>
              <w:lastRenderedPageBreak/>
              <w:drawing>
                <wp:inline distT="114300" distB="114300" distL="114300" distR="114300">
                  <wp:extent cx="2209800" cy="2209800"/>
                  <wp:effectExtent l="0" t="0" r="0" b="0"/>
                  <wp:docPr id="7" name="image14.gif" descr="gKQN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gKQN5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  <w:hyperlink r:id="rId17">
              <w:r>
                <w:rPr>
                  <w:b/>
                  <w:color w:val="1155CC"/>
                  <w:sz w:val="16"/>
                  <w:szCs w:val="16"/>
                  <w:u w:val="single"/>
                </w:rPr>
                <w:t>popkey.co</w:t>
              </w:r>
            </w:hyperlink>
          </w:p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To Project</w:t>
            </w:r>
          </w:p>
          <w:p w:rsidR="00726F3E" w:rsidRDefault="00726F3E">
            <w:pPr>
              <w:spacing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2925" w:type="dxa"/>
            <w:tcBorders>
              <w:right w:val="single" w:sz="8" w:space="0" w:color="0B5394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726F3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36"/>
                <w:szCs w:val="36"/>
              </w:rPr>
            </w:pPr>
          </w:p>
          <w:p w:rsidR="00726F3E" w:rsidRDefault="00726F3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64D79"/>
                <w:sz w:val="36"/>
                <w:szCs w:val="36"/>
              </w:rPr>
            </w:pPr>
          </w:p>
          <w:p w:rsidR="00726F3E" w:rsidRDefault="00351790">
            <w:pPr>
              <w:spacing w:line="240" w:lineRule="auto"/>
              <w:jc w:val="center"/>
              <w:rPr>
                <w:rFonts w:ascii="Verdana" w:eastAsia="Verdana" w:hAnsi="Verdana" w:cs="Verdana"/>
                <w:b/>
                <w:color w:val="A64D79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A64D79"/>
                <w:sz w:val="36"/>
                <w:szCs w:val="36"/>
              </w:rPr>
              <w:t>What would you still love to accomplish with him/her.</w:t>
            </w:r>
            <w:r>
              <w:rPr>
                <w:rFonts w:ascii="Calibri" w:eastAsia="Calibri" w:hAnsi="Calibri" w:cs="Calibri"/>
                <w:b/>
                <w:color w:val="A64D79"/>
                <w:sz w:val="28"/>
                <w:szCs w:val="28"/>
              </w:rPr>
              <w:t xml:space="preserve">       </w:t>
            </w:r>
          </w:p>
        </w:tc>
        <w:tc>
          <w:tcPr>
            <w:tcW w:w="6300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1849B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 xml:space="preserve">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1849B"/>
                <w:sz w:val="32"/>
                <w:szCs w:val="32"/>
              </w:rPr>
              <w:t xml:space="preserve">  </w:t>
            </w: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 xml:space="preserve">Up to where dare we defy 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 xml:space="preserve">   ourselves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 xml:space="preserve"> </w:t>
            </w:r>
          </w:p>
          <w:p w:rsidR="00726F3E" w:rsidRDefault="00351790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 xml:space="preserve"> For a better world, </w:t>
            </w:r>
          </w:p>
          <w:p w:rsidR="00726F3E" w:rsidRDefault="00351790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 xml:space="preserve">For a family to build, </w:t>
            </w:r>
          </w:p>
          <w:p w:rsidR="00726F3E" w:rsidRDefault="00351790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>For a hope beyond death?</w:t>
            </w:r>
          </w:p>
          <w:p w:rsidR="00726F3E" w:rsidRDefault="00351790">
            <w:pPr>
              <w:spacing w:line="240" w:lineRule="auto"/>
              <w:rPr>
                <w:rFonts w:ascii="Verdana" w:eastAsia="Verdana" w:hAnsi="Verdana" w:cs="Verdana"/>
                <w:color w:val="38761D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38761D"/>
                <w:sz w:val="32"/>
                <w:szCs w:val="32"/>
              </w:rPr>
              <w:t xml:space="preserve">       </w:t>
            </w:r>
          </w:p>
          <w:p w:rsidR="00726F3E" w:rsidRDefault="00726F3E">
            <w:pPr>
              <w:spacing w:line="240" w:lineRule="auto"/>
              <w:rPr>
                <w:rFonts w:ascii="Verdana" w:eastAsia="Verdana" w:hAnsi="Verdana" w:cs="Verdana"/>
                <w:color w:val="31849B"/>
                <w:sz w:val="32"/>
                <w:szCs w:val="32"/>
              </w:rPr>
            </w:pPr>
          </w:p>
        </w:tc>
      </w:tr>
      <w:tr w:rsidR="00726F3E">
        <w:trPr>
          <w:trHeight w:val="980"/>
        </w:trPr>
        <w:tc>
          <w:tcPr>
            <w:tcW w:w="12915" w:type="dxa"/>
            <w:gridSpan w:val="3"/>
            <w:shd w:val="clear" w:color="auto" w:fill="6BE6B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Cadescrita.edublogs.org</w:t>
            </w:r>
          </w:p>
          <w:p w:rsidR="00726F3E" w:rsidRDefault="00351790">
            <w:pPr>
              <w:spacing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 xml:space="preserve">Inspired in  </w:t>
            </w:r>
            <w:hyperlink r:id="rId18">
              <w:proofErr w:type="spellStart"/>
              <w:r>
                <w:rPr>
                  <w:b/>
                  <w:color w:val="1155CC"/>
                  <w:sz w:val="16"/>
                  <w:szCs w:val="16"/>
                  <w:u w:val="single"/>
                </w:rPr>
                <w:t>Ecologia</w:t>
              </w:r>
              <w:proofErr w:type="spellEnd"/>
              <w:r>
                <w:rPr>
                  <w:b/>
                  <w:color w:val="1155CC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>
                <w:rPr>
                  <w:b/>
                  <w:color w:val="1155CC"/>
                  <w:sz w:val="16"/>
                  <w:szCs w:val="16"/>
                  <w:u w:val="single"/>
                </w:rPr>
                <w:t>Emocional</w:t>
              </w:r>
              <w:proofErr w:type="spellEnd"/>
              <w:r>
                <w:rPr>
                  <w:b/>
                  <w:color w:val="1155CC"/>
                  <w:sz w:val="16"/>
                  <w:szCs w:val="16"/>
                  <w:u w:val="single"/>
                </w:rPr>
                <w:t xml:space="preserve"> para </w:t>
              </w:r>
              <w:proofErr w:type="spellStart"/>
              <w:r>
                <w:rPr>
                  <w:b/>
                  <w:color w:val="1155CC"/>
                  <w:sz w:val="16"/>
                  <w:szCs w:val="16"/>
                  <w:u w:val="single"/>
                </w:rPr>
                <w:t>Crianças</w:t>
              </w:r>
              <w:proofErr w:type="spellEnd"/>
            </w:hyperlink>
            <w:r>
              <w:rPr>
                <w:b/>
                <w:color w:val="FF0000"/>
                <w:sz w:val="16"/>
                <w:szCs w:val="16"/>
              </w:rPr>
              <w:t xml:space="preserve"> by </w:t>
            </w:r>
            <w:proofErr w:type="spellStart"/>
            <w:r>
              <w:rPr>
                <w:b/>
                <w:color w:val="FF0000"/>
                <w:sz w:val="16"/>
                <w:szCs w:val="16"/>
              </w:rPr>
              <w:t>Mercé</w:t>
            </w:r>
            <w:proofErr w:type="spellEnd"/>
            <w:r>
              <w:rPr>
                <w:b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0000"/>
                <w:sz w:val="16"/>
                <w:szCs w:val="16"/>
              </w:rPr>
              <w:t>Conangla</w:t>
            </w:r>
            <w:proofErr w:type="spellEnd"/>
            <w:r>
              <w:rPr>
                <w:b/>
                <w:color w:val="FF0000"/>
                <w:sz w:val="16"/>
                <w:szCs w:val="16"/>
              </w:rPr>
              <w:t xml:space="preserve"> y </w:t>
            </w:r>
            <w:proofErr w:type="spellStart"/>
            <w:r>
              <w:rPr>
                <w:b/>
                <w:color w:val="FF0000"/>
                <w:sz w:val="16"/>
                <w:szCs w:val="16"/>
              </w:rPr>
              <w:t>Jaume</w:t>
            </w:r>
            <w:proofErr w:type="spellEnd"/>
            <w:r>
              <w:rPr>
                <w:b/>
                <w:color w:val="FF0000"/>
                <w:sz w:val="16"/>
                <w:szCs w:val="16"/>
              </w:rPr>
              <w:t xml:space="preserve">  </w:t>
            </w:r>
            <w:proofErr w:type="spellStart"/>
            <w:r>
              <w:rPr>
                <w:b/>
                <w:color w:val="FF0000"/>
                <w:sz w:val="16"/>
                <w:szCs w:val="16"/>
              </w:rPr>
              <w:t>Solers</w:t>
            </w:r>
            <w:proofErr w:type="spellEnd"/>
          </w:p>
        </w:tc>
      </w:tr>
    </w:tbl>
    <w:p w:rsidR="00726F3E" w:rsidRDefault="00726F3E">
      <w:pPr>
        <w:jc w:val="right"/>
        <w:rPr>
          <w:rFonts w:ascii="Cherry Cream Soda" w:eastAsia="Cherry Cream Soda" w:hAnsi="Cherry Cream Soda" w:cs="Cherry Cream Soda"/>
        </w:rPr>
      </w:pPr>
    </w:p>
    <w:sectPr w:rsidR="00726F3E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72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51790">
      <w:pPr>
        <w:spacing w:line="240" w:lineRule="auto"/>
      </w:pPr>
      <w:r>
        <w:separator/>
      </w:r>
    </w:p>
  </w:endnote>
  <w:endnote w:type="continuationSeparator" w:id="0">
    <w:p w:rsidR="00000000" w:rsidRDefault="00351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Amatic SC">
    <w:charset w:val="00"/>
    <w:family w:val="auto"/>
    <w:pitch w:val="default"/>
  </w:font>
  <w:font w:name="Josefin Slab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erry Cream Sod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F3E" w:rsidRDefault="00726F3E">
    <w:pPr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F3E" w:rsidRDefault="00726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51790">
      <w:pPr>
        <w:spacing w:line="240" w:lineRule="auto"/>
      </w:pPr>
      <w:r>
        <w:separator/>
      </w:r>
    </w:p>
  </w:footnote>
  <w:footnote w:type="continuationSeparator" w:id="0">
    <w:p w:rsidR="00000000" w:rsidRDefault="00351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F3E" w:rsidRDefault="00726F3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F3E" w:rsidRDefault="00726F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D1808"/>
    <w:multiLevelType w:val="multilevel"/>
    <w:tmpl w:val="54D27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6F3E"/>
    <w:rsid w:val="00351790"/>
    <w:rsid w:val="0072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EFECE5-89A5-4101-BCD1-34CFA9B6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Cabealho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Cabealho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Cabealho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clipartpanda.com/categories/thank-you-smiley-animated" TargetMode="External"/><Relationship Id="rId18" Type="http://schemas.openxmlformats.org/officeDocument/2006/relationships/hyperlink" Target="http://www.ecologiaemocional.org/ca/ecologia-emocional/autors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5.gif"/><Relationship Id="rId17" Type="http://schemas.openxmlformats.org/officeDocument/2006/relationships/hyperlink" Target="https://popkey.co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nimatedimages.org/cat-prizes-and-awards-1467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gabirgomes.blogspot.pt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g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 Sim</cp:lastModifiedBy>
  <cp:revision>2</cp:revision>
  <dcterms:created xsi:type="dcterms:W3CDTF">2017-10-21T12:10:00Z</dcterms:created>
  <dcterms:modified xsi:type="dcterms:W3CDTF">2017-10-21T12:10:00Z</dcterms:modified>
</cp:coreProperties>
</file>